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$92.300.000,00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$92.300.000,00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INICIAL AL ACUERDO DE PAGO HECHO CON LA EMPRESA DE ENERGÍA DE CASANARE S.A. E.S.P POR CONCEPTO DE SERVICIO DE ALUMBRADO PUBLICO A LA CUENTA No 470945749.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