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ACEROS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2018-11-16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2018-11-06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23328011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LA CAPACIDAD INSTITUCIONAL PARA QUE ADELANTE UNA GESTIÓN TRANSPARENTE Y EFECTIVA HACIA EL DESARROLLO INTEGRAL DEL MUNICIPIO DE YOPA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99.692.012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Compra de equipos, suministros a todo costo para la alcaldía municipal de Yopal Casanare - Contrato 2018-700 - Estudio Previo 2018-700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