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GESTION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INVERSION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REALIZAR LA ENTREGA DE CORRESPONDENCIA QUE SE GENERA EN LAS DIFERENTES DEPENDENCIAS DE LA ADMINISTRACIÓN MUNICIPAL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00177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