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EMPRESAS  PUBLICAS DE HATO CORO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900225245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2019-06-06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 SUBSIDIOS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2019-02-04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RESOLUCIONES DE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00094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221315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SUBSIDIOS ACUEDUCTO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290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$6.482.413,67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$99.000.000,00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RESOLUCIÓN NO 100.04.160 DE JUNIO 06 DE 2019 -SUBSIDIOS POR CONCEPTO DE LOS SERVICIOS PÚBLICOS DOMICILIARIOS MES MAYO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00547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2019-06-06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