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$1.589.132,00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 DE ALIMENTACION Y TRANSPORTE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$165.732,00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LA SALUD (0.85)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$135.100,00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LA PENSION (12%)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$190.700,00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ARL (0.522%)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$8.300,00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SENA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ICBF (3%)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$47.700,00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ESAP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CAJAS DE COMPENSACION FAMILIAR (4%)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$63.600,00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INSTITUTOS TECNICOS (1%)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$15.900,00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$2.232.164,00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PRESTACIONES SOCIALES, APORTES PATRONALES Y PARAFISCALES SECRETARIA CONCEJO MUNICIPAL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CONCEJO DE  MARZO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0250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