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ANTONIO MEDINA RUIZ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79230499-0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$3.667.410,00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$3.667.410,00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200-08-02-003 DE FEBRERO 26 DE 2021 - PAGO SESIONES ORDINARIAS MES FEBRERO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200-08-02-003 DE FEBRERO 26 DE 2021 - PAGO SESIONES ORDINARIAS MES FEBRERO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