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- 2019-02-20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1.014.495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Catorce Mil Cuatrocientos Noventa y Cinco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00041  / para tesoreria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