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 DE ENERGIA DE CASANARE S.A.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844004576-0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2022-02-23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2022-02-23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0112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2-38-ISM/2.3.2.02.02.006.210201100.2020851250006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1.2.3.1.17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$67.543.342,00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$67.543.342,00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100.04.077 DE FEBRERO 23 DE 2022 - PAGO SERVICIO DE ALUMBRADO PUBLICO CORRESPONDIENTE A LOS MESES DE NOVIEMBRE, DICIEMBRE DE 2021 Y ENERO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100.04.077 DE FEBRERO 23 DE 2022 - PAGO SERVICIO DE ALUMBRADO PUBLICO CORRESPONDIENTE A LOS MESES DE NOVIEMBRE, DICIEMBRE DE 2021 Y ENERO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0153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2022-02-23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