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2022-10-12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2-41-ISAM/2.3.2.02.02.009.320800600.2021851250011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99-0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ICLD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$8.675.000,00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$8.675.000,00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CAPACITACIONES DE CARÁCTER AMBIENTAL E IMPLEMENTAR UNA ESTRATEGIA PRACTICA PARA LA CONSERVACIÓN Y PROTECCIÓN DEL CAÑO LAS GUAMAS EN EL PREDIO EL DESCANSO DEL MUNICIPIO DE HATO COROZAL,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0334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