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$597.726,00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$597.726,00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100.04.034 DE ENERO 30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100.04.034 DE ENERO 30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