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$9.339.392,00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$5.639.392,00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FAMILIA Y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$9.339.392,00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$9.339.392,00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$9.339.392,00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LOGÍSTICO PARA LA RENDICIÓN DE CUENTAS DE INFANCIA, ADOLESCENCIA, JUVENTUD, FAMILIA Y MUJER DEL PERIODO 2016-2019 &amp;quot;SENCILLAMENTE CORAZALEÑO&amp;quot;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