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2019100300794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319.400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No 200.08.01.016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