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$4.241.363,00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$5.995.415,00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$261.900,00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$250.900,00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$1.499.100,00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$250.900,00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$1.998.700,00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$14.998.478,00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DE LA NOMINA MES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PATRONALES Y PARAFISCALES DE LA NOMINA MES ENERO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