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$64.716.970,00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$8.470.430,00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$8.470.430,00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INSTITUCIONES EDUCATIVAS URBANAS CON CORTE A ENERO 2021.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