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2021-04-29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POR DIRECCIÓN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$24.603.869,00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$11.364.373,00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$11.364.373,00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LA BONIFICACION DE DIRECCIÓN CORRESPONDIENTE AL PRIMER CUATRIMESTRE 2021 (ENERO, FEBRERO, MARZO Y ABRIL)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0130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