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2020091800684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7364292-1 PARMENIO GOMEZ GOMEZ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2020091800684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INDEMNIZACION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1.833.142,00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1.390.256,00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LIQUIDACIÓN E INDEMNIZACIÓN DE VACACIONES POR UN PERIODO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