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$989.190,00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$1.846.488,00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$2.835.678,00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PM. COD. 300-11 - NO 026 DE ABRIL 08 DE 2019 - INDEMNIZACIÓN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