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2019121901090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900223769-7 INSTITUTO DE DESARROLLO IDEHA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2019121901090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2019-12-19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2019-12-19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RESOLUCIÓN No 100.04.347 DE DICIEMBRE 19 DE 2019 - TRANSFERENCIA AL INSTITUTO DE DESARROLLO MUNICIPAL CORRESPONDIENTE AL PRESUPUESTO ASIGNADO PARA LA VIGENCIA 2019 - Contrato 100.04.347 - Estudio Previo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9.638.120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6.660.175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3.917.614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11100600049 888-76 cm sgp agua potable y 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20.215.909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20.215.909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20.215.909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