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2019051600013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2019-03-19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9.944.470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900156264-2 NUEVA  E.P.S.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900156264-2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Nueve Millones Novecientos Cuarenta y Cuatro Mil Cuatrocientos Sesenta y Nueve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100.04.081 de 18 de Marzo de 2019.Recursos sin situación de fondos de la LMA.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24800200001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Regimen subsidiado Continuidad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9.944.470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19080600001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Recursos del Régimen Subsidiado Administrados por la ADRES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9.944.470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9.944.470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9.944.470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