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$2.340.871,00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$3.052.028,00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$5.392.899,00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PRIMA DE VACACIONES E INDEMNIZACIÓN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100.04.222 DE SEPTIEMBRE 22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