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CONCEPCION PRADA AMAYA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$992.160,00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$992.160,00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CORRESPONDIENTE AL PERIODO 01 DE JULIO DE 2019 AL 30 DE JUNIO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PRIMA DE SERVICIOS 2019-2020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