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8"/>
              <w:gridCol w:w="3544"/>
              <w:gridCol w:w="2434"/>
            </w:tblGrid>
            <w:tr w:rsidR="00713CD9" w:rsidRPr="000C60C1" w14:paraId="03A116F9" w14:textId="77777777" w:rsidTr="000C60C1">
              <w:trPr>
                <w:trHeight w:val="397"/>
                <w:jc w:val="center"/>
              </w:trPr>
              <w:tc>
                <w:tcPr>
                  <w:tcW w:w="4228" w:type="dxa"/>
                  <w:vAlign w:val="center"/>
                </w:tcPr>
                <w:p w14:paraId="09C011E1" w14:textId="069A6730" w:rsidR="001564BD" w:rsidRPr="000C60C1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B17578" w:rsidRPr="000C60C1">
                    <w:rPr>
                      <w:rFonts w:ascii="Calibri" w:hAnsi="Calibri" w:cs="Arial"/>
                      <w:sz w:val="18"/>
                      <w:szCs w:val="18"/>
                    </w:rPr>
                    <w:t>SUBSECRETARIA DE TALENTO HUMANO</w:t>
                  </w:r>
                </w:p>
              </w:tc>
              <w:tc>
                <w:tcPr>
                  <w:tcW w:w="3544" w:type="dxa"/>
                  <w:vAlign w:val="center"/>
                </w:tcPr>
                <w:p w14:paraId="7D8F041D" w14:textId="5B97FDEC" w:rsidR="001564BD" w:rsidRPr="000C60C1" w:rsidRDefault="000C60C1" w:rsidP="000C60C1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Fecha </w:t>
                  </w:r>
                  <w:r w:rsidR="001564BD"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Certificado: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2018-01-09</w:t>
                  </w:r>
                </w:p>
              </w:tc>
              <w:tc>
                <w:tcPr>
                  <w:tcW w:w="2434" w:type="dxa"/>
                  <w:vAlign w:val="center"/>
                </w:tcPr>
                <w:p w14:paraId="287AA1E2" w14:textId="08C9C3BD" w:rsidR="001564BD" w:rsidRPr="000C60C1" w:rsidRDefault="001564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Vence:</w:t>
                  </w:r>
                  <w:r w:rsidR="00713CD9"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</w:t>
                  </w:r>
                  <w:r w:rsidR="000C60C1" w:rsidRPr="000C60C1">
                    <w:rPr>
                      <w:rFonts w:ascii="Calibri" w:hAnsi="Calibri" w:cs="Arial"/>
                      <w:sz w:val="18"/>
                      <w:szCs w:val="18"/>
                    </w:rPr>
                    <w:t>Diciembre 31 de 2018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2121322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PENSION DE JUBILACION (SUSTITUTIVA)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NOMINA PENSIONADA MARIA CATALINA SUAREZ DE NOSSA.</w:t>
            </w: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F87EA27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C2EA23F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413410C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1B35470" w14:textId="77777777" w:rsidR="00F8758A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7BAEF74" w14:textId="77777777" w:rsidR="00F8758A" w:rsidRPr="00B94C9D" w:rsidRDefault="00F8758A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F8758A" w14:paraId="68333512" w14:textId="77777777" w:rsidTr="00F8758A">
        <w:tc>
          <w:tcPr>
            <w:tcW w:w="10112" w:type="dxa"/>
          </w:tcPr>
          <w:p w14:paraId="1395DA01" w14:textId="76D91055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</w:t>
            </w:r>
          </w:p>
          <w:p w14:paraId="28C6893D" w14:textId="638BA780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DEXI CRISTINA VARGAS CHAPARRO</w:t>
            </w:r>
          </w:p>
          <w:p w14:paraId="7A173AAF" w14:textId="7FA5B822" w:rsidR="00F8758A" w:rsidRDefault="00F8758A" w:rsidP="00F8758A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 UNIVERSITARIO</w:t>
            </w:r>
          </w:p>
        </w:tc>
      </w:tr>
      <w:bookmarkEnd w:id="0"/>
    </w:tbl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8758A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8758A">
            <w:fldChar w:fldCharType="begin"/>
          </w:r>
          <w:r w:rsidR="00F8758A">
            <w:instrText xml:space="preserve"> SECTIONPAGES  \* Arabic  \* MERGEFORMAT </w:instrText>
          </w:r>
          <w:r w:rsidR="00F8758A">
            <w:fldChar w:fldCharType="separate"/>
          </w:r>
          <w:r w:rsidR="00F8758A" w:rsidRP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8758A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8758A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C1089-EB0F-CE47-B2FA-3701DE5E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2018-08-30T20:01:00Z</dcterms:modified>
</cp:coreProperties>
</file>