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$58.882.130,00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$1.679.100,00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$1.679.100,00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MES FEBRERO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