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2022-09-08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2-37-IAP/2.3.2.02.02.008.400302200.2021851250012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290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AGUA POTABLE Y SANEAMIENTO BASICO -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$75.000.000,00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$75.000.000,00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REALIZAR EL AJUSTE Y ACTUALIZACIÓN DEL PLAN DE GESTIÓN INTEGRAL DE RESIDUOS SÓLIDOS - PGIRS DEL MUNICIPIO DE HATO COROZAL - CASANARE SEGÚN LO ESTABLECIDO EN LA RESOLUCIÓN 754 DE 2014 Y/O DEMÁS NORMAS QUE ADICIONE O SUSTITUYA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0305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