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$807.848.630,00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$1.428.144,00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$28.275.327,00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$1.020.103,00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$10.907.286,00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$114.929,00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$2.563.176,00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EL PERIODO COMPRENDIDO ENTRE EL 2-ENERO-2022 AL 2-ENERO-2023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