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$80.000.000,00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TRANSPORTE ESPECIAL PARA EL SEÑOR ALCALDE Y FUNCIONARIOS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0049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