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2020010301028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1.919.500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Diecinueve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Mhc-Mc-002-2019 de febrero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1.919.500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1.900.305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19.195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1.919.500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1.919.500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