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666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EXCEDENTES FONPET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RETIRO FONPET PARA INVERSION SECTOR SALUD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$1.000.000.000,00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SITUACION DE FONDOS AL REGIMEN SUBSIDIADO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