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2021-08-18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2214115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390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FOMENTO, APOYO Y DIFUSIÓN DE EVENTOS Y EXPRESIONES ARTÍSTICAS Y CULTURALES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CULTURA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$32.320.514,31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$22.362.000,00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$22.362.000,00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GARANTIZAR EL APOYO LOGÍSTICO PARA LA REALIZACIÓN DEL DÍA DE LA LLANERIDAD Y PRIMER FERIA GASTRONÓMICA Y ARTESANAL DE MUJERES EMPRENDEDORAS DEL NORTE DE CASANARE A REALIZARSE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0234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