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$8.614.270,00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$1.328.590,00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$1.328.590,00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E INSTALACIONES DE ADMINISTRACIÓN MUNICIPAL MES JULIO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