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2022020900018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2022020900018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120.337,23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36.671.337,23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25 DE 2022 - PAGO SIN SITUACIÓN DE FONDOS DE RÉGIMEN SUBSIDIADO SEGÚN LMA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36.791.674,46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36.791.674,46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36.791.674,46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36.791.674,46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