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ASESORÍA JURÍDICA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2020-01-14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HONORARIOS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$25.000.000,00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SERVICIOS PROFESIONALES PARA ASESORAR JURÍDICAMENTE Y REPRESENTAR JUDICIAL EXTRAJUDICIAL Y ADMINISTRATIVAMENTE AL MUNICIPIO EN LOS PROCESOS Y ACTUACIONES EN LOS CUALES SEA PARTE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