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2021071300758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2021071201629  / RESOLUCIÓN NO 100.04.193 DE JULIO 6 DE 2021 - PAGO SEGURIDAD SOCIAL A CONCEJALES MUNICIPALES CORRESPONDIENTE AL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