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PAPELERIA, ASEO, CAFETERIA Y SERVICIO DE FOTOCOPIADO PARA EL CONCEJO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