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27.640.255,80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Seiscientos Cuarenta Mil Doscientos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100.04.338 DE DICIEMBRE 09 DE 2020 - PAGO SIN SITUACIÓN DE FONDOS DE LMA DE RÉGIMEN SUBSIDIADO MES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27.640.255,80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27.640.255,80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27.640.255,80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27.640.255,80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