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2019-05-16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$742.650,00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$742.650,00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$742.650,00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VACACIONES PERIODO COMPRENDIDO ENTRE EL 2018-01-02 AL 2019-01-03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00161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