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VEGA ORLANDO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67.150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1.588.648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NIETO MARCOS ELADIO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4.153.197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DESARROLLO SOCIAL, INTEGRAL Y PRODUCTIVO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CUEVAS TUMAY ALBERTO CIPRIANO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289.040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408.440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1.247.358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MENDEZ GARRIDO WILMER NARCISO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800.280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999.280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1.486.044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CORREA SAAVEDRA PEDRO LUIS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GOMEZ GOMEZ PARMENIO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1.031.875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1.207.875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991.328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PEREZ TOVAR HERNANDO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CONTROL INTERNO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ROJAS GUADALUPE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244.655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364.055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1.291.743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PANQUEVA EDISSON FERN AYA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17.356.563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PLANEACION Y POLITICA SECTORIAL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BERNAL NAVARRO ALMA LORENA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40.404.039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BERROTERAN HURTADO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186.996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2.012.207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GONZALEZ PRADO LLUVIA MINELLY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59.682.541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VIGOTT CASTRO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860.206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1.036.206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1.162.997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DAZA SANABRIA LAUDIS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638.482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757.882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897.916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UVA FUENTES JOSE GERSAIN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510.985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630.385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1.025.413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BARRAY DARIO YESID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79.242.140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FERNANDEZ GUTIERREZ NARDYS TATIANA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1.118.539.569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GOBIERNO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LALEMA ALCANTARA CELIA ASTRID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1.118.648.540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EJECUTIVA DE DESPACHO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1.808.895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1.808.895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144.800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1.664.095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VANEGAS PEREZ DELIA MARIA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826.443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945.843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709.955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GOMEZ DENIZ ESTER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1.655.798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7.450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126.850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1.528.948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49.830.932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719.978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440.146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50.991.056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1.994.400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1.934.700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263.200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6.169.284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10.361.584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40.629.472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