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2022092000156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97.069,76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Siete Mil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SEPTIEMBRE DE 2022 RESOLUCION No.100.04.455 DE SEPTIEMBRE 12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55021000001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97.069,76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97.069,76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97.069,76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97.069,76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