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2-38-ISM/2.3.2.02.02.006.210201100.2020851250006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1.2.3.1.17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$22.400.322,00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$22.400.322,00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100.04.245 DE MAYO 19 DE 2022 - PAGO SERVICIO DE ALUMBRADO PUBLICO CUENTA NO 470945749 DEL MUNICIPIO DE HATO COROZAL CORRESPONDIENTE AL MES DE ABRIL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100.04.245 DE MAYO 19 DE 2022 - PAGO SERVICIO DE ALUMBRADO PUBLICO CUENTA NO 470945749 DEL MUNICIPIO DE HATO COROZAL CORRESPONDIENTE AL MES DE ABRIL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