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$50.647,36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$53.892.687,00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100.04.049 DEL 19 DE FEBRERO DE 2019 - CORRESPONDIENTE AL MES DE FEBRERO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00293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