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2020-08-14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232412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650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PAGO DE CONVENIOS O CONTRATOS DE SUMINISTRO DE ENERGÍA ELÉCTRICA PARA EL SERVICIO DE ALUMBRADO PÚBLICO O PARA EL MANTENIMIENTO Y EXPANSIÓN DEL SERVICIO DE ALUMBRADO PÚBLICO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IMPUESTO DE TRANSPORTE A GASODUCTOS Y OLEODUCTOS. LEY 153 2012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$101.396.730,00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$47.447.130,00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$47.447.130,00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CUOTA No 5 DEL ACUERDO DE PAGO DE FECHA 27 DE FEBRERO 2020 Y CONSUMO POR SERVICIO DE ALUMBRADO PUBLICO MES JUNIO DE 2020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0185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