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$5.845.881,23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6 DE 2019- PAGO SIN SITUACIÓN DE FONDOS AL RÉGIMEN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