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LUD CONCEJALES OCTUBRE Y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