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694.698.667,59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Cuatro Millones Seiscientos Noventa y Ocho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2021041601369  / RESOLUCIÓN NO 100.04.101 DE ABRIL 12 DE 2021 - PAGO DE RECURSOS SIN SITUACIÓN DE FONDOS DEL RÉGIMEN SUBSIDIADO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694.698.667,59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