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2022090900921  / PAGO RESOLUCIÓN NO 100.04.436 DE SEPTIEMBRE 06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