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$12.082.025,00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$2.140.025,00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$14.864.695,00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$3.138.703,00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$8.007.771,00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$266.727,00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$5.545.455,00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8-ENERO-2021 AL 7-ENERO-2022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