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40404039-7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$2.042.299,00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$2.859.219,00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$259.943,00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$5.161.461,00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100.04.089 DE ABRIL 6 DE 2021 - PAGO LIQUIDACIÓN PRIMA  E INDEMNIZACIÓN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100.04.089 DE ABRIL 6 DE 2021 - PAGO LIQUIDACIÓN PRIMA  E INDEMNIZACIÓN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