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$149.534,37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$53.892.687,00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100.04.048 DEL 19 DE FEBRERO DE 2019 - CORRESPONDIENTE AL MES DE ENERO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00278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