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4.827.917,00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800082665-0 FEDERACION COLOMBIANA DE MUNICIPIOS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800082665-0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7 74 56 PI 18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Ochocientos Veintisiete Mil Novecientos Diecisiete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2021012901132  / RESOLUCIÓN No 100.04.012 DE ENERO 26 DE 2021 - PAGO DE CUOTA DE SOSTENIMIENTO AÑO 2021 A LA FEDERACIÓN COLOMBIANA DE MUNICIPIOS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4.827.917,00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4.827.917,00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4.827.917,00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4.827.917,00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