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18:38:23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$1.049.951.734,56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$963.213.854,90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